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CCD41" w14:textId="32BC70D7" w:rsidR="003467D2" w:rsidRDefault="003467D2">
      <w:pPr>
        <w:rPr>
          <w:rtl/>
        </w:rPr>
      </w:pPr>
      <w:r>
        <w:rPr>
          <w:rFonts w:hint="cs"/>
          <w:rtl/>
        </w:rPr>
        <w:t>בס"ד</w:t>
      </w:r>
    </w:p>
    <w:p w14:paraId="47B17FFB" w14:textId="328627D1" w:rsidR="00A31102" w:rsidRDefault="00A31102">
      <w:pPr>
        <w:rPr>
          <w:rtl/>
        </w:rPr>
      </w:pPr>
      <w:r>
        <w:rPr>
          <w:rFonts w:hint="cs"/>
          <w:rtl/>
        </w:rPr>
        <w:t>עשרת המכות</w:t>
      </w:r>
    </w:p>
    <w:p w14:paraId="288B1121" w14:textId="77777777" w:rsidR="003467D2" w:rsidRDefault="003467D2" w:rsidP="003467D2">
      <w:pPr>
        <w:rPr>
          <w:rtl/>
        </w:rPr>
      </w:pPr>
      <w:r>
        <w:rPr>
          <w:rFonts w:cs="Arial"/>
          <w:rtl/>
        </w:rPr>
        <w:t xml:space="preserve">שפת אמת שמות פרשת בא שנה </w:t>
      </w:r>
      <w:proofErr w:type="spellStart"/>
      <w:r>
        <w:rPr>
          <w:rFonts w:cs="Arial"/>
          <w:rtl/>
        </w:rPr>
        <w:t>תרלא</w:t>
      </w:r>
      <w:proofErr w:type="spellEnd"/>
    </w:p>
    <w:p w14:paraId="7A1CE7BE" w14:textId="77777777" w:rsidR="003467D2" w:rsidRDefault="003467D2" w:rsidP="003467D2">
      <w:pPr>
        <w:rPr>
          <w:rtl/>
        </w:rPr>
      </w:pPr>
      <w:r>
        <w:rPr>
          <w:rFonts w:cs="Arial"/>
          <w:rtl/>
        </w:rPr>
        <w:t>[תרל"א] זכר של בני חנוך חיים שיחי'</w:t>
      </w:r>
    </w:p>
    <w:p w14:paraId="71EE0940" w14:textId="77777777" w:rsidR="003467D2" w:rsidRDefault="003467D2" w:rsidP="003467D2">
      <w:pPr>
        <w:rPr>
          <w:rFonts w:cs="Arial"/>
          <w:rtl/>
        </w:rPr>
      </w:pPr>
      <w:proofErr w:type="spellStart"/>
      <w:r>
        <w:rPr>
          <w:rFonts w:cs="Arial"/>
          <w:rtl/>
        </w:rPr>
        <w:t>אא"ז</w:t>
      </w:r>
      <w:proofErr w:type="spellEnd"/>
      <w:r>
        <w:rPr>
          <w:rFonts w:cs="Arial"/>
          <w:rtl/>
        </w:rPr>
        <w:t xml:space="preserve"> מו"ר </w:t>
      </w:r>
      <w:proofErr w:type="spellStart"/>
      <w:r>
        <w:rPr>
          <w:rFonts w:cs="Arial"/>
          <w:rtl/>
        </w:rPr>
        <w:t>זצלה"ה</w:t>
      </w:r>
      <w:proofErr w:type="spellEnd"/>
      <w:r>
        <w:rPr>
          <w:rFonts w:cs="Arial"/>
          <w:rtl/>
        </w:rPr>
        <w:t xml:space="preserve"> הגיד כי מה שהי' צורך לעשר מכות. להסיר הקליפה והסתר מעשרה מאמרות לעשותן עשרת הדברות עכ"ד ז"ל. </w:t>
      </w:r>
    </w:p>
    <w:p w14:paraId="2ECB9D52" w14:textId="2DBE2068" w:rsidR="003467D2" w:rsidRDefault="003467D2" w:rsidP="003467D2">
      <w:pPr>
        <w:rPr>
          <w:rFonts w:cs="Arial"/>
          <w:rtl/>
        </w:rPr>
      </w:pPr>
      <w:r>
        <w:rPr>
          <w:rFonts w:cs="Arial"/>
          <w:rtl/>
        </w:rPr>
        <w:t xml:space="preserve">פי' כי בעולם הזה נסתר זה שעיקר חיות </w:t>
      </w:r>
      <w:proofErr w:type="spellStart"/>
      <w:r>
        <w:rPr>
          <w:rFonts w:cs="Arial"/>
          <w:rtl/>
        </w:rPr>
        <w:t>הכל</w:t>
      </w:r>
      <w:proofErr w:type="spellEnd"/>
      <w:r>
        <w:rPr>
          <w:rFonts w:cs="Arial"/>
          <w:rtl/>
        </w:rPr>
        <w:t xml:space="preserve"> רק אותיות התורה המאמרים שנבראו ע"י. </w:t>
      </w:r>
      <w:proofErr w:type="spellStart"/>
      <w:r>
        <w:rPr>
          <w:rFonts w:cs="Arial"/>
          <w:rtl/>
        </w:rPr>
        <w:t>וז"ש</w:t>
      </w:r>
      <w:proofErr w:type="spellEnd"/>
      <w:r>
        <w:rPr>
          <w:rFonts w:cs="Arial"/>
          <w:rtl/>
        </w:rPr>
        <w:t xml:space="preserve"> </w:t>
      </w:r>
      <w:proofErr w:type="spellStart"/>
      <w:r>
        <w:rPr>
          <w:rFonts w:cs="Arial"/>
          <w:rtl/>
        </w:rPr>
        <w:t>שנותנין</w:t>
      </w:r>
      <w:proofErr w:type="spellEnd"/>
      <w:r>
        <w:rPr>
          <w:rFonts w:cs="Arial"/>
          <w:rtl/>
        </w:rPr>
        <w:t xml:space="preserve"> שכר לצדיקים המקיימים העולם שנברא בע"מ. פי' שהם יודעין </w:t>
      </w:r>
      <w:proofErr w:type="spellStart"/>
      <w:r>
        <w:rPr>
          <w:rFonts w:cs="Arial"/>
          <w:rtl/>
        </w:rPr>
        <w:t>ודבקין</w:t>
      </w:r>
      <w:proofErr w:type="spellEnd"/>
      <w:r>
        <w:rPr>
          <w:rFonts w:cs="Arial"/>
          <w:rtl/>
        </w:rPr>
        <w:t xml:space="preserve"> בשורש חיות הנעלם שע"י </w:t>
      </w:r>
      <w:proofErr w:type="spellStart"/>
      <w:r>
        <w:rPr>
          <w:rFonts w:cs="Arial"/>
          <w:rtl/>
        </w:rPr>
        <w:t>הע"מ</w:t>
      </w:r>
      <w:proofErr w:type="spellEnd"/>
      <w:r>
        <w:rPr>
          <w:rFonts w:cs="Arial"/>
          <w:rtl/>
        </w:rPr>
        <w:t xml:space="preserve">. וע"י כל מכה הסיר הסתר מאמר א'. </w:t>
      </w:r>
      <w:proofErr w:type="spellStart"/>
      <w:r>
        <w:rPr>
          <w:rFonts w:cs="Arial"/>
          <w:rtl/>
        </w:rPr>
        <w:t>ונעשין</w:t>
      </w:r>
      <w:proofErr w:type="spellEnd"/>
      <w:r>
        <w:rPr>
          <w:rFonts w:cs="Arial"/>
          <w:rtl/>
        </w:rPr>
        <w:t xml:space="preserve"> עשרת הדברות. פי' דיבור לשון הנהגה. כמ"ש דבר א' לדור. וכמ"ש </w:t>
      </w:r>
      <w:proofErr w:type="spellStart"/>
      <w:r>
        <w:rPr>
          <w:rFonts w:cs="Arial"/>
          <w:rtl/>
        </w:rPr>
        <w:t>בזוה"ק</w:t>
      </w:r>
      <w:proofErr w:type="spellEnd"/>
      <w:r>
        <w:rPr>
          <w:rFonts w:cs="Arial"/>
          <w:rtl/>
        </w:rPr>
        <w:t xml:space="preserve"> פי' ודברת בם בשבתך </w:t>
      </w:r>
      <w:proofErr w:type="spellStart"/>
      <w:r>
        <w:rPr>
          <w:rFonts w:cs="Arial"/>
          <w:rtl/>
        </w:rPr>
        <w:t>כו</w:t>
      </w:r>
      <w:proofErr w:type="spellEnd"/>
      <w:r>
        <w:rPr>
          <w:rFonts w:cs="Arial"/>
          <w:rtl/>
        </w:rPr>
        <w:t xml:space="preserve">' בלכתך </w:t>
      </w:r>
      <w:proofErr w:type="spellStart"/>
      <w:r>
        <w:rPr>
          <w:rFonts w:cs="Arial"/>
          <w:rtl/>
        </w:rPr>
        <w:t>כו</w:t>
      </w:r>
      <w:proofErr w:type="spellEnd"/>
      <w:r>
        <w:rPr>
          <w:rFonts w:cs="Arial"/>
          <w:rtl/>
        </w:rPr>
        <w:t xml:space="preserve">'. שמנהיג כל מעשיו עפ"י דברי הש"י ואחדותו ואהבתו שיהיו כל מעשיו לש"ש ע"ש פ' ואתחנן. וזה פי' בדברו מעריב ערבים. בחי' מלכות שמים להיות כבוד שמו גם בתוך העירוב וההסתר ע"י אמונה [כמ"ש אמת ואמונה ערבית כמ"ש </w:t>
      </w:r>
      <w:proofErr w:type="spellStart"/>
      <w:r>
        <w:rPr>
          <w:rFonts w:cs="Arial"/>
          <w:rtl/>
        </w:rPr>
        <w:t>במ"א</w:t>
      </w:r>
      <w:proofErr w:type="spellEnd"/>
      <w:r>
        <w:rPr>
          <w:rFonts w:cs="Arial"/>
          <w:rtl/>
        </w:rPr>
        <w:t xml:space="preserve">]. ובשעת הגלות נסתר האמת. </w:t>
      </w:r>
      <w:proofErr w:type="spellStart"/>
      <w:r>
        <w:rPr>
          <w:rFonts w:cs="Arial"/>
          <w:rtl/>
        </w:rPr>
        <w:t>וז"ש</w:t>
      </w:r>
      <w:proofErr w:type="spellEnd"/>
      <w:r>
        <w:rPr>
          <w:rFonts w:cs="Arial"/>
          <w:rtl/>
        </w:rPr>
        <w:t xml:space="preserve"> </w:t>
      </w:r>
      <w:proofErr w:type="spellStart"/>
      <w:r>
        <w:rPr>
          <w:rFonts w:cs="Arial"/>
          <w:rtl/>
        </w:rPr>
        <w:t>זוה"ק</w:t>
      </w:r>
      <w:proofErr w:type="spellEnd"/>
      <w:r>
        <w:rPr>
          <w:rFonts w:cs="Arial"/>
          <w:rtl/>
        </w:rPr>
        <w:t xml:space="preserve"> </w:t>
      </w:r>
      <w:proofErr w:type="spellStart"/>
      <w:r>
        <w:rPr>
          <w:rFonts w:cs="Arial"/>
          <w:rtl/>
        </w:rPr>
        <w:t>וארא</w:t>
      </w:r>
      <w:proofErr w:type="spellEnd"/>
      <w:r>
        <w:rPr>
          <w:rFonts w:cs="Arial"/>
          <w:rtl/>
        </w:rPr>
        <w:t xml:space="preserve"> שבחי' הדיבור הי' בגלות. </w:t>
      </w:r>
      <w:proofErr w:type="spellStart"/>
      <w:r>
        <w:rPr>
          <w:rFonts w:cs="Arial"/>
          <w:rtl/>
        </w:rPr>
        <w:t>וז"ש</w:t>
      </w:r>
      <w:proofErr w:type="spellEnd"/>
      <w:r>
        <w:rPr>
          <w:rFonts w:cs="Arial"/>
          <w:rtl/>
        </w:rPr>
        <w:t xml:space="preserve"> </w:t>
      </w:r>
      <w:proofErr w:type="spellStart"/>
      <w:r>
        <w:rPr>
          <w:rFonts w:cs="Arial"/>
          <w:rtl/>
        </w:rPr>
        <w:t>מרע"ה</w:t>
      </w:r>
      <w:proofErr w:type="spellEnd"/>
      <w:r>
        <w:rPr>
          <w:rFonts w:cs="Arial"/>
          <w:rtl/>
        </w:rPr>
        <w:t xml:space="preserve"> ואני ערל </w:t>
      </w:r>
      <w:proofErr w:type="spellStart"/>
      <w:r>
        <w:rPr>
          <w:rFonts w:cs="Arial"/>
          <w:rtl/>
        </w:rPr>
        <w:t>כו</w:t>
      </w:r>
      <w:proofErr w:type="spellEnd"/>
      <w:r>
        <w:rPr>
          <w:rFonts w:cs="Arial"/>
          <w:rtl/>
        </w:rPr>
        <w:t xml:space="preserve">' לא איש דברים </w:t>
      </w:r>
      <w:proofErr w:type="spellStart"/>
      <w:r>
        <w:rPr>
          <w:rFonts w:cs="Arial"/>
          <w:rtl/>
        </w:rPr>
        <w:t>כו</w:t>
      </w:r>
      <w:proofErr w:type="spellEnd"/>
      <w:r>
        <w:rPr>
          <w:rFonts w:cs="Arial"/>
          <w:rtl/>
        </w:rPr>
        <w:t xml:space="preserve">'. ובשעת קבלת התורה נתגלה בחי' הדיבור כמ"ש וידבר </w:t>
      </w:r>
      <w:proofErr w:type="spellStart"/>
      <w:r>
        <w:rPr>
          <w:rFonts w:cs="Arial"/>
          <w:rtl/>
        </w:rPr>
        <w:t>אלקים</w:t>
      </w:r>
      <w:proofErr w:type="spellEnd"/>
      <w:r>
        <w:rPr>
          <w:rFonts w:cs="Arial"/>
          <w:rtl/>
        </w:rPr>
        <w:t xml:space="preserve"> </w:t>
      </w:r>
      <w:proofErr w:type="spellStart"/>
      <w:r>
        <w:rPr>
          <w:rFonts w:cs="Arial"/>
          <w:rtl/>
        </w:rPr>
        <w:t>כו</w:t>
      </w:r>
      <w:proofErr w:type="spellEnd"/>
      <w:r>
        <w:rPr>
          <w:rFonts w:cs="Arial"/>
          <w:rtl/>
        </w:rPr>
        <w:t xml:space="preserve">' ע"ש </w:t>
      </w:r>
      <w:proofErr w:type="spellStart"/>
      <w:r>
        <w:rPr>
          <w:rFonts w:cs="Arial"/>
          <w:rtl/>
        </w:rPr>
        <w:t>בזוה"ק</w:t>
      </w:r>
      <w:proofErr w:type="spellEnd"/>
      <w:r>
        <w:rPr>
          <w:rFonts w:cs="Arial"/>
          <w:rtl/>
        </w:rPr>
        <w:t>. [</w:t>
      </w:r>
      <w:proofErr w:type="spellStart"/>
      <w:r>
        <w:rPr>
          <w:rFonts w:cs="Arial"/>
          <w:rtl/>
        </w:rPr>
        <w:t>וז"ש</w:t>
      </w:r>
      <w:proofErr w:type="spellEnd"/>
      <w:r>
        <w:rPr>
          <w:rFonts w:cs="Arial"/>
          <w:rtl/>
        </w:rPr>
        <w:t xml:space="preserve"> במדרש דברים משזכה לתורה אלה הדברים </w:t>
      </w:r>
      <w:proofErr w:type="spellStart"/>
      <w:r>
        <w:rPr>
          <w:rFonts w:cs="Arial"/>
          <w:rtl/>
        </w:rPr>
        <w:t>כו</w:t>
      </w:r>
      <w:proofErr w:type="spellEnd"/>
      <w:r>
        <w:rPr>
          <w:rFonts w:cs="Arial"/>
          <w:rtl/>
        </w:rPr>
        <w:t xml:space="preserve">' ע"ש]. ובמד' כובד אבן </w:t>
      </w:r>
      <w:proofErr w:type="spellStart"/>
      <w:r>
        <w:rPr>
          <w:rFonts w:cs="Arial"/>
          <w:rtl/>
        </w:rPr>
        <w:t>כו</w:t>
      </w:r>
      <w:proofErr w:type="spellEnd"/>
      <w:r>
        <w:rPr>
          <w:rFonts w:cs="Arial"/>
          <w:rtl/>
        </w:rPr>
        <w:t xml:space="preserve">' שאין בריאת שמים וארץ יגיעה לפניו </w:t>
      </w:r>
      <w:proofErr w:type="spellStart"/>
      <w:r>
        <w:rPr>
          <w:rFonts w:cs="Arial"/>
          <w:rtl/>
        </w:rPr>
        <w:t>ית</w:t>
      </w:r>
      <w:proofErr w:type="spellEnd"/>
      <w:r>
        <w:rPr>
          <w:rFonts w:cs="Arial"/>
          <w:rtl/>
        </w:rPr>
        <w:t xml:space="preserve">' במה אני ייגע במי שמכעיס לפני </w:t>
      </w:r>
      <w:proofErr w:type="spellStart"/>
      <w:r>
        <w:rPr>
          <w:rFonts w:cs="Arial"/>
          <w:rtl/>
        </w:rPr>
        <w:t>כו</w:t>
      </w:r>
      <w:proofErr w:type="spellEnd"/>
      <w:r>
        <w:rPr>
          <w:rFonts w:cs="Arial"/>
          <w:rtl/>
        </w:rPr>
        <w:t xml:space="preserve">'. פי' היגיעה רק מה שנסתר בעוה"ז. ושנמצא מי שיאמר כחי ועוצם ידי </w:t>
      </w:r>
      <w:proofErr w:type="spellStart"/>
      <w:r>
        <w:rPr>
          <w:rFonts w:cs="Arial"/>
          <w:rtl/>
        </w:rPr>
        <w:t>כו</w:t>
      </w:r>
      <w:proofErr w:type="spellEnd"/>
      <w:r>
        <w:rPr>
          <w:rFonts w:cs="Arial"/>
          <w:rtl/>
        </w:rPr>
        <w:t xml:space="preserve">'. וכן פרעה לי יאורי </w:t>
      </w:r>
      <w:proofErr w:type="spellStart"/>
      <w:r>
        <w:rPr>
          <w:rFonts w:cs="Arial"/>
          <w:rtl/>
        </w:rPr>
        <w:t>כו</w:t>
      </w:r>
      <w:proofErr w:type="spellEnd"/>
      <w:r>
        <w:rPr>
          <w:rFonts w:cs="Arial"/>
          <w:rtl/>
        </w:rPr>
        <w:t xml:space="preserve">'. ויש ללמוד מזה כי בשבת קודש שנק' מנוחה. הכתיב מנוחה לעצמו מי שכ' בו לא </w:t>
      </w:r>
      <w:proofErr w:type="spellStart"/>
      <w:r>
        <w:rPr>
          <w:rFonts w:cs="Arial"/>
          <w:rtl/>
        </w:rPr>
        <w:t>ייעף</w:t>
      </w:r>
      <w:proofErr w:type="spellEnd"/>
      <w:r>
        <w:rPr>
          <w:rFonts w:cs="Arial"/>
          <w:rtl/>
        </w:rPr>
        <w:t xml:space="preserve"> </w:t>
      </w:r>
      <w:proofErr w:type="spellStart"/>
      <w:r>
        <w:rPr>
          <w:rFonts w:cs="Arial"/>
          <w:rtl/>
        </w:rPr>
        <w:t>כו</w:t>
      </w:r>
      <w:proofErr w:type="spellEnd"/>
      <w:r>
        <w:rPr>
          <w:rFonts w:cs="Arial"/>
          <w:rtl/>
        </w:rPr>
        <w:t xml:space="preserve">'. הפי' שבש"ק נגלה זה </w:t>
      </w:r>
      <w:proofErr w:type="spellStart"/>
      <w:r>
        <w:rPr>
          <w:rFonts w:cs="Arial"/>
          <w:rtl/>
        </w:rPr>
        <w:t>שהכל</w:t>
      </w:r>
      <w:proofErr w:type="spellEnd"/>
      <w:r>
        <w:rPr>
          <w:rFonts w:cs="Arial"/>
          <w:rtl/>
        </w:rPr>
        <w:t xml:space="preserve"> מחיות הש"י. כמ"ש ע"ה אימת שבת עליו. [ולכך בש"ק </w:t>
      </w:r>
      <w:proofErr w:type="spellStart"/>
      <w:r>
        <w:rPr>
          <w:rFonts w:cs="Arial"/>
          <w:rtl/>
        </w:rPr>
        <w:t>מעידין</w:t>
      </w:r>
      <w:proofErr w:type="spellEnd"/>
      <w:r>
        <w:rPr>
          <w:rFonts w:cs="Arial"/>
          <w:rtl/>
        </w:rPr>
        <w:t xml:space="preserve"> </w:t>
      </w:r>
      <w:proofErr w:type="spellStart"/>
      <w:r>
        <w:rPr>
          <w:rFonts w:cs="Arial"/>
          <w:rtl/>
        </w:rPr>
        <w:t>בנ"י</w:t>
      </w:r>
      <w:proofErr w:type="spellEnd"/>
      <w:r>
        <w:rPr>
          <w:rFonts w:cs="Arial"/>
          <w:rtl/>
        </w:rPr>
        <w:t xml:space="preserve"> </w:t>
      </w:r>
      <w:proofErr w:type="spellStart"/>
      <w:r>
        <w:rPr>
          <w:rFonts w:cs="Arial"/>
          <w:rtl/>
        </w:rPr>
        <w:t>שהש"י</w:t>
      </w:r>
      <w:proofErr w:type="spellEnd"/>
      <w:r>
        <w:rPr>
          <w:rFonts w:cs="Arial"/>
          <w:rtl/>
        </w:rPr>
        <w:t xml:space="preserve"> ברא העולם. כמ"ש מי שאומר ויכלו נעשה שותף </w:t>
      </w:r>
      <w:proofErr w:type="spellStart"/>
      <w:r>
        <w:rPr>
          <w:rFonts w:cs="Arial"/>
          <w:rtl/>
        </w:rPr>
        <w:t>כו</w:t>
      </w:r>
      <w:proofErr w:type="spellEnd"/>
      <w:r>
        <w:rPr>
          <w:rFonts w:cs="Arial"/>
          <w:rtl/>
        </w:rPr>
        <w:t>' שידיעה זו יותר מנוחה כנ"ל]:</w:t>
      </w:r>
    </w:p>
    <w:p w14:paraId="4D60F5FC" w14:textId="7B5FCE62" w:rsidR="00A31102" w:rsidRPr="00A31102" w:rsidRDefault="003467D2" w:rsidP="00A31102">
      <w:pPr>
        <w:rPr>
          <w:rFonts w:ascii="Arial" w:eastAsia="Times New Roman" w:hAnsi="Arial" w:cs="Arial"/>
          <w:b/>
          <w:bCs/>
          <w:color w:val="000000"/>
          <w:kern w:val="0"/>
          <w:sz w:val="29"/>
          <w:szCs w:val="29"/>
          <w14:ligatures w14:val="none"/>
        </w:rPr>
      </w:pPr>
      <w:r>
        <w:rPr>
          <w:rFonts w:cs="Arial" w:hint="cs"/>
          <w:rtl/>
        </w:rPr>
        <w:t>הרב קוק</w:t>
      </w:r>
      <w:r w:rsidR="00A31102">
        <w:rPr>
          <w:rFonts w:cs="Arial" w:hint="cs"/>
          <w:rtl/>
        </w:rPr>
        <w:t xml:space="preserve"> </w:t>
      </w:r>
      <w:r>
        <w:rPr>
          <w:rFonts w:cs="Arial" w:hint="cs"/>
          <w:rtl/>
        </w:rPr>
        <w:t xml:space="preserve">שמונה קבצים קובץ ו, </w:t>
      </w:r>
      <w:proofErr w:type="spellStart"/>
      <w:r>
        <w:rPr>
          <w:rFonts w:cs="Arial" w:hint="cs"/>
          <w:rtl/>
        </w:rPr>
        <w:t>רנא</w:t>
      </w:r>
      <w:proofErr w:type="spellEnd"/>
      <w:r>
        <w:rPr>
          <w:rFonts w:cs="Arial" w:hint="cs"/>
          <w:rtl/>
        </w:rPr>
        <w:t>.</w:t>
      </w:r>
    </w:p>
    <w:p w14:paraId="1BC9A7D4" w14:textId="77777777" w:rsidR="00A31102" w:rsidRPr="00A31102" w:rsidRDefault="00A31102" w:rsidP="00A31102">
      <w:pPr>
        <w:shd w:val="clear" w:color="auto" w:fill="FFFFFF"/>
        <w:spacing w:before="120" w:after="120" w:line="240" w:lineRule="auto"/>
        <w:rPr>
          <w:rFonts w:ascii="Arial" w:eastAsia="Times New Roman" w:hAnsi="Arial" w:cs="Arial"/>
          <w:color w:val="202122"/>
          <w:kern w:val="0"/>
          <w:sz w:val="21"/>
          <w:szCs w:val="21"/>
          <w14:ligatures w14:val="none"/>
        </w:rPr>
      </w:pPr>
      <w:r w:rsidRPr="00A31102">
        <w:rPr>
          <w:rFonts w:ascii="Arial" w:eastAsia="Times New Roman" w:hAnsi="Arial" w:cs="Arial"/>
          <w:color w:val="202122"/>
          <w:kern w:val="0"/>
          <w:sz w:val="21"/>
          <w:szCs w:val="21"/>
          <w:rtl/>
          <w14:ligatures w14:val="none"/>
        </w:rPr>
        <w:t xml:space="preserve">עמלק מחזיק </w:t>
      </w:r>
      <w:proofErr w:type="spellStart"/>
      <w:r w:rsidRPr="00A31102">
        <w:rPr>
          <w:rFonts w:ascii="Arial" w:eastAsia="Times New Roman" w:hAnsi="Arial" w:cs="Arial"/>
          <w:color w:val="202122"/>
          <w:kern w:val="0"/>
          <w:sz w:val="21"/>
          <w:szCs w:val="21"/>
          <w:rtl/>
          <w14:ligatures w14:val="none"/>
        </w:rPr>
        <w:t>בהטבע</w:t>
      </w:r>
      <w:proofErr w:type="spellEnd"/>
      <w:r w:rsidRPr="00A31102">
        <w:rPr>
          <w:rFonts w:ascii="Arial" w:eastAsia="Times New Roman" w:hAnsi="Arial" w:cs="Arial"/>
          <w:color w:val="202122"/>
          <w:kern w:val="0"/>
          <w:sz w:val="21"/>
          <w:szCs w:val="21"/>
          <w:rtl/>
          <w14:ligatures w14:val="none"/>
        </w:rPr>
        <w:t xml:space="preserve">, בעיקר בעבור אהבתו להרע שנמצא גבול בשמרי הטבע, והוא קשור בו ואינו יכול לסבול ניסים בעולם, ולא שינוי טבע במוסר האדם. ולעומת זה ישראל יצר ד' להבקיע את חומת הטבע, ומציאות הניסים עשו חלונות </w:t>
      </w:r>
      <w:proofErr w:type="spellStart"/>
      <w:r w:rsidRPr="00A31102">
        <w:rPr>
          <w:rFonts w:ascii="Arial" w:eastAsia="Times New Roman" w:hAnsi="Arial" w:cs="Arial"/>
          <w:color w:val="202122"/>
          <w:kern w:val="0"/>
          <w:sz w:val="21"/>
          <w:szCs w:val="21"/>
          <w:rtl/>
          <w14:ligatures w14:val="none"/>
        </w:rPr>
        <w:t>בהטבע</w:t>
      </w:r>
      <w:proofErr w:type="spellEnd"/>
      <w:r w:rsidRPr="00A31102">
        <w:rPr>
          <w:rFonts w:ascii="Arial" w:eastAsia="Times New Roman" w:hAnsi="Arial" w:cs="Arial"/>
          <w:color w:val="202122"/>
          <w:kern w:val="0"/>
          <w:sz w:val="21"/>
          <w:szCs w:val="21"/>
          <w:rtl/>
          <w14:ligatures w14:val="none"/>
        </w:rPr>
        <w:t xml:space="preserve">, באופן שאיננו סותם בפני האור </w:t>
      </w:r>
      <w:proofErr w:type="spellStart"/>
      <w:r w:rsidRPr="00A31102">
        <w:rPr>
          <w:rFonts w:ascii="Arial" w:eastAsia="Times New Roman" w:hAnsi="Arial" w:cs="Arial"/>
          <w:color w:val="202122"/>
          <w:kern w:val="0"/>
          <w:sz w:val="21"/>
          <w:szCs w:val="21"/>
          <w:rtl/>
          <w14:ligatures w14:val="none"/>
        </w:rPr>
        <w:t>האלהי</w:t>
      </w:r>
      <w:proofErr w:type="spellEnd"/>
      <w:r w:rsidRPr="00A31102">
        <w:rPr>
          <w:rFonts w:ascii="Arial" w:eastAsia="Times New Roman" w:hAnsi="Arial" w:cs="Arial"/>
          <w:color w:val="202122"/>
          <w:kern w:val="0"/>
          <w:sz w:val="21"/>
          <w:szCs w:val="21"/>
          <w:rtl/>
          <w14:ligatures w14:val="none"/>
        </w:rPr>
        <w:t xml:space="preserve">, ונמצא שאחר שכבר נעשו הניסים בעולם, בהריסת הטבע, כבר </w:t>
      </w:r>
      <w:proofErr w:type="spellStart"/>
      <w:r w:rsidRPr="00A31102">
        <w:rPr>
          <w:rFonts w:ascii="Arial" w:eastAsia="Times New Roman" w:hAnsi="Arial" w:cs="Arial"/>
          <w:color w:val="202122"/>
          <w:kern w:val="0"/>
          <w:sz w:val="21"/>
          <w:szCs w:val="21"/>
          <w:rtl/>
          <w14:ligatures w14:val="none"/>
        </w:rPr>
        <w:t>נתמתק</w:t>
      </w:r>
      <w:proofErr w:type="spellEnd"/>
      <w:r w:rsidRPr="00A31102">
        <w:rPr>
          <w:rFonts w:ascii="Arial" w:eastAsia="Times New Roman" w:hAnsi="Arial" w:cs="Arial"/>
          <w:color w:val="202122"/>
          <w:kern w:val="0"/>
          <w:sz w:val="21"/>
          <w:szCs w:val="21"/>
          <w:rtl/>
          <w14:ligatures w14:val="none"/>
        </w:rPr>
        <w:t xml:space="preserve"> הטבע עצמו, באדם ובעולם. ולעתיד לבוא לא יהיה הטבע סותם כלל בפני האור </w:t>
      </w:r>
      <w:proofErr w:type="spellStart"/>
      <w:r w:rsidRPr="00A31102">
        <w:rPr>
          <w:rFonts w:ascii="Arial" w:eastAsia="Times New Roman" w:hAnsi="Arial" w:cs="Arial"/>
          <w:color w:val="202122"/>
          <w:kern w:val="0"/>
          <w:sz w:val="21"/>
          <w:szCs w:val="21"/>
          <w:rtl/>
          <w14:ligatures w14:val="none"/>
        </w:rPr>
        <w:t>האלהי</w:t>
      </w:r>
      <w:proofErr w:type="spellEnd"/>
      <w:r w:rsidRPr="00A31102">
        <w:rPr>
          <w:rFonts w:ascii="Arial" w:eastAsia="Times New Roman" w:hAnsi="Arial" w:cs="Arial"/>
          <w:color w:val="202122"/>
          <w:kern w:val="0"/>
          <w:sz w:val="21"/>
          <w:szCs w:val="21"/>
          <w:rtl/>
          <w14:ligatures w14:val="none"/>
        </w:rPr>
        <w:t xml:space="preserve">, כי אם הוא מאיר על ידו </w:t>
      </w:r>
      <w:proofErr w:type="spellStart"/>
      <w:r w:rsidRPr="00A31102">
        <w:rPr>
          <w:rFonts w:ascii="Arial" w:eastAsia="Times New Roman" w:hAnsi="Arial" w:cs="Arial"/>
          <w:color w:val="202122"/>
          <w:kern w:val="0"/>
          <w:sz w:val="21"/>
          <w:szCs w:val="21"/>
          <w:rtl/>
          <w14:ligatures w14:val="none"/>
        </w:rPr>
        <w:t>בפילוש</w:t>
      </w:r>
      <w:proofErr w:type="spellEnd"/>
      <w:r w:rsidRPr="00A31102">
        <w:rPr>
          <w:rFonts w:ascii="Arial" w:eastAsia="Times New Roman" w:hAnsi="Arial" w:cs="Arial"/>
          <w:color w:val="202122"/>
          <w:kern w:val="0"/>
          <w:sz w:val="21"/>
          <w:szCs w:val="21"/>
          <w:rtl/>
          <w14:ligatures w14:val="none"/>
        </w:rPr>
        <w:t xml:space="preserve"> גמור. וכן לא יהיה טבע האדם סותם בעד הקדושה והנועם </w:t>
      </w:r>
      <w:proofErr w:type="spellStart"/>
      <w:r w:rsidRPr="00A31102">
        <w:rPr>
          <w:rFonts w:ascii="Arial" w:eastAsia="Times New Roman" w:hAnsi="Arial" w:cs="Arial"/>
          <w:color w:val="202122"/>
          <w:kern w:val="0"/>
          <w:sz w:val="21"/>
          <w:szCs w:val="21"/>
          <w:rtl/>
          <w14:ligatures w14:val="none"/>
        </w:rPr>
        <w:t>האלהי</w:t>
      </w:r>
      <w:proofErr w:type="spellEnd"/>
      <w:r w:rsidRPr="00A31102">
        <w:rPr>
          <w:rFonts w:ascii="Arial" w:eastAsia="Times New Roman" w:hAnsi="Arial" w:cs="Arial"/>
          <w:color w:val="202122"/>
          <w:kern w:val="0"/>
          <w:sz w:val="21"/>
          <w:szCs w:val="21"/>
          <w:rtl/>
          <w14:ligatures w14:val="none"/>
        </w:rPr>
        <w:t xml:space="preserve"> העליון. ואז לא יהיה שום צורך במיתה, ויבוא עולם חדש מלא חיים, כל הנותר בציון והנשאר בירושלים קדוש יאמר לו, כל הכתוב לחיים בירושלים</w:t>
      </w:r>
      <w:r w:rsidRPr="00A31102">
        <w:rPr>
          <w:rFonts w:ascii="Arial" w:eastAsia="Times New Roman" w:hAnsi="Arial" w:cs="Arial"/>
          <w:color w:val="202122"/>
          <w:kern w:val="0"/>
          <w:sz w:val="21"/>
          <w:szCs w:val="21"/>
          <w14:ligatures w14:val="none"/>
        </w:rPr>
        <w:t>.</w:t>
      </w:r>
    </w:p>
    <w:p w14:paraId="55280C5C" w14:textId="77777777" w:rsidR="00A31102" w:rsidRPr="00A31102" w:rsidRDefault="00A31102" w:rsidP="003467D2">
      <w:pPr>
        <w:rPr>
          <w:rFonts w:cs="Arial"/>
          <w:rtl/>
        </w:rPr>
      </w:pPr>
    </w:p>
    <w:p w14:paraId="5ED5ECB3" w14:textId="7CE53300" w:rsidR="003467D2" w:rsidRDefault="003467D2" w:rsidP="003467D2">
      <w:pPr>
        <w:rPr>
          <w:rFonts w:cs="Arial"/>
          <w:rtl/>
        </w:rPr>
      </w:pPr>
      <w:r>
        <w:rPr>
          <w:rFonts w:cs="Arial" w:hint="cs"/>
          <w:rtl/>
        </w:rPr>
        <w:t>לקשר את זה גם לתפילין במובן שיוצר חיבור בין שמים לארץ למען תהיה תורת ה' בפיך.</w:t>
      </w:r>
    </w:p>
    <w:p w14:paraId="3249B21E" w14:textId="5902EE9F" w:rsidR="003467D2" w:rsidRDefault="003467D2" w:rsidP="003467D2">
      <w:pPr>
        <w:rPr>
          <w:rtl/>
        </w:rPr>
      </w:pPr>
    </w:p>
    <w:p w14:paraId="0C4F2CC5" w14:textId="3AA23A8E" w:rsidR="003B617A" w:rsidRDefault="003B617A" w:rsidP="003467D2">
      <w:pPr>
        <w:rPr>
          <w:rtl/>
        </w:rPr>
      </w:pPr>
      <w:r>
        <w:rPr>
          <w:rFonts w:hint="cs"/>
          <w:rtl/>
        </w:rPr>
        <w:t xml:space="preserve">מצוות קידוש החודש, </w:t>
      </w:r>
    </w:p>
    <w:p w14:paraId="17EEB890" w14:textId="38432B23" w:rsidR="003B617A" w:rsidRDefault="003B617A" w:rsidP="003467D2">
      <w:pPr>
        <w:rPr>
          <w:rtl/>
        </w:rPr>
      </w:pPr>
      <w:r>
        <w:rPr>
          <w:rFonts w:hint="cs"/>
          <w:rtl/>
        </w:rPr>
        <w:t xml:space="preserve">המצווה הראשונה של </w:t>
      </w:r>
      <w:proofErr w:type="spellStart"/>
      <w:r>
        <w:rPr>
          <w:rFonts w:hint="cs"/>
          <w:rtl/>
        </w:rPr>
        <w:t>עמ"י</w:t>
      </w:r>
      <w:proofErr w:type="spellEnd"/>
      <w:r>
        <w:rPr>
          <w:rFonts w:hint="cs"/>
          <w:rtl/>
        </w:rPr>
        <w:t xml:space="preserve"> וכפי דברי רש"י בפתיחת החומש </w:t>
      </w:r>
      <w:r>
        <w:rPr>
          <w:rtl/>
        </w:rPr>
        <w:t>–</w:t>
      </w:r>
      <w:r>
        <w:rPr>
          <w:rFonts w:hint="cs"/>
          <w:rtl/>
        </w:rPr>
        <w:t xml:space="preserve"> וכך לשונו </w:t>
      </w:r>
      <w:r>
        <w:rPr>
          <w:rtl/>
        </w:rPr>
        <w:t>–</w:t>
      </w:r>
      <w:r>
        <w:rPr>
          <w:rFonts w:hint="cs"/>
          <w:rtl/>
        </w:rPr>
        <w:t xml:space="preserve"> </w:t>
      </w:r>
    </w:p>
    <w:p w14:paraId="19539BA9" w14:textId="77777777" w:rsidR="003B617A" w:rsidRDefault="003B617A" w:rsidP="003B617A">
      <w:pPr>
        <w:rPr>
          <w:rtl/>
        </w:rPr>
      </w:pPr>
      <w:r>
        <w:rPr>
          <w:rFonts w:cs="Arial"/>
          <w:rtl/>
        </w:rPr>
        <w:t>רש"י בראשית פרק א פסוק א (פרשת בראשית)</w:t>
      </w:r>
    </w:p>
    <w:p w14:paraId="72A92AFA" w14:textId="37876921" w:rsidR="003B617A" w:rsidRDefault="003B617A" w:rsidP="003B617A">
      <w:pPr>
        <w:rPr>
          <w:rFonts w:cs="Arial"/>
          <w:rtl/>
        </w:rPr>
      </w:pPr>
      <w:r>
        <w:rPr>
          <w:rFonts w:cs="Arial"/>
          <w:rtl/>
        </w:rPr>
        <w:t xml:space="preserve">בראשית - אמר רבי יצחק לא היה צריך </w:t>
      </w:r>
      <w:proofErr w:type="spellStart"/>
      <w:r>
        <w:rPr>
          <w:rFonts w:cs="Arial"/>
          <w:rtl/>
        </w:rPr>
        <w:t>להתחילא</w:t>
      </w:r>
      <w:proofErr w:type="spellEnd"/>
      <w:r>
        <w:rPr>
          <w:rFonts w:cs="Arial"/>
          <w:rtl/>
        </w:rPr>
        <w:t xml:space="preserve"> [את] התורה אלא (שמות </w:t>
      </w:r>
      <w:proofErr w:type="spellStart"/>
      <w:r>
        <w:rPr>
          <w:rFonts w:cs="Arial"/>
          <w:rtl/>
        </w:rPr>
        <w:t>יב</w:t>
      </w:r>
      <w:proofErr w:type="spellEnd"/>
      <w:r>
        <w:rPr>
          <w:rFonts w:cs="Arial"/>
          <w:rtl/>
        </w:rPr>
        <w:t xml:space="preserve"> ב) מהחודש הזה לכם, שהיא מצוה ראשונה </w:t>
      </w:r>
      <w:proofErr w:type="spellStart"/>
      <w:r>
        <w:rPr>
          <w:rFonts w:cs="Arial"/>
          <w:rtl/>
        </w:rPr>
        <w:t>שנצטווב</w:t>
      </w:r>
      <w:proofErr w:type="spellEnd"/>
      <w:r>
        <w:rPr>
          <w:rFonts w:cs="Arial"/>
          <w:rtl/>
        </w:rPr>
        <w:t xml:space="preserve"> [בה] ישראל, ומה טעם </w:t>
      </w:r>
      <w:proofErr w:type="spellStart"/>
      <w:r>
        <w:rPr>
          <w:rFonts w:cs="Arial"/>
          <w:rtl/>
        </w:rPr>
        <w:t>פתחג</w:t>
      </w:r>
      <w:proofErr w:type="spellEnd"/>
      <w:r>
        <w:rPr>
          <w:rFonts w:cs="Arial"/>
          <w:rtl/>
        </w:rPr>
        <w:t xml:space="preserve"> בבראשית, משום (תהלים קיא ו) </w:t>
      </w:r>
      <w:proofErr w:type="spellStart"/>
      <w:r>
        <w:rPr>
          <w:rFonts w:cs="Arial"/>
          <w:rtl/>
        </w:rPr>
        <w:t>כח</w:t>
      </w:r>
      <w:proofErr w:type="spellEnd"/>
      <w:r>
        <w:rPr>
          <w:rFonts w:cs="Arial"/>
          <w:rtl/>
        </w:rPr>
        <w:t xml:space="preserve"> מעשיו הגיד לעמו לתת להם נחלת גוים, שאם יאמרו אומות העולם לישראל לסטים </w:t>
      </w:r>
      <w:proofErr w:type="spellStart"/>
      <w:r>
        <w:rPr>
          <w:rFonts w:cs="Arial"/>
          <w:rtl/>
        </w:rPr>
        <w:t>אתם,ד</w:t>
      </w:r>
      <w:proofErr w:type="spellEnd"/>
      <w:r>
        <w:rPr>
          <w:rFonts w:cs="Arial"/>
          <w:rtl/>
        </w:rPr>
        <w:t xml:space="preserve"> שכבשתם ארצות שבעה גוים, הם אומרים להם כל הארץ של הקדוש ברוך הוא היא, הוא בראה ונתנה לאשר ישר בעיניו, ברצונו נתנה להם וברצונו נטלה מהם ונתנה לנו:</w:t>
      </w:r>
    </w:p>
    <w:p w14:paraId="5CC5EC9C" w14:textId="77777777" w:rsidR="003B617A" w:rsidRDefault="003B617A" w:rsidP="003B617A">
      <w:pPr>
        <w:rPr>
          <w:rtl/>
        </w:rPr>
      </w:pPr>
      <w:r>
        <w:rPr>
          <w:rFonts w:cs="Arial"/>
          <w:rtl/>
        </w:rPr>
        <w:t>שפתי חכמים בראשית פרק א פסוק א אות א (פרשת בראשית)</w:t>
      </w:r>
    </w:p>
    <w:p w14:paraId="7A8DE9DC" w14:textId="3012F324" w:rsidR="003B617A" w:rsidRDefault="003B617A" w:rsidP="003B617A">
      <w:pPr>
        <w:rPr>
          <w:rtl/>
        </w:rPr>
      </w:pPr>
      <w:r>
        <w:rPr>
          <w:rFonts w:cs="Arial"/>
          <w:rtl/>
        </w:rPr>
        <w:t xml:space="preserve">א בראשית </w:t>
      </w:r>
      <w:proofErr w:type="spellStart"/>
      <w:r>
        <w:rPr>
          <w:rFonts w:cs="Arial"/>
          <w:rtl/>
        </w:rPr>
        <w:t>דהא</w:t>
      </w:r>
      <w:proofErr w:type="spellEnd"/>
      <w:r>
        <w:rPr>
          <w:rFonts w:cs="Arial"/>
          <w:rtl/>
        </w:rPr>
        <w:t xml:space="preserve"> התורה לא נתנה לישראל אלא בשביל המצות הכתובים בה שיקיימו אותם, (ועל כן נקראת בלשון תורה), אם כן כל הני סיפורי דברים לא היה לו לכתוב בתורה, אלא לעשות ספר בפני עצמו, כמו ספר יהושע או ספר שופטים:</w:t>
      </w:r>
    </w:p>
    <w:p w14:paraId="2D1333A7" w14:textId="53A55A0C" w:rsidR="003B617A" w:rsidRDefault="003B617A" w:rsidP="003B617A">
      <w:pPr>
        <w:rPr>
          <w:rtl/>
        </w:rPr>
      </w:pPr>
      <w:r>
        <w:rPr>
          <w:rFonts w:hint="cs"/>
          <w:rtl/>
        </w:rPr>
        <w:t>מה הטעם בכך שמצוות קידוש החודש נאמרת מיד לאחר יציאת מצרים?</w:t>
      </w:r>
    </w:p>
    <w:p w14:paraId="04BD5245" w14:textId="6DA0B181" w:rsidR="003B617A" w:rsidRDefault="003B617A" w:rsidP="003B617A">
      <w:pPr>
        <w:pStyle w:val="a3"/>
        <w:numPr>
          <w:ilvl w:val="0"/>
          <w:numId w:val="1"/>
        </w:numPr>
      </w:pPr>
      <w:r>
        <w:rPr>
          <w:rFonts w:hint="cs"/>
          <w:rtl/>
        </w:rPr>
        <w:t xml:space="preserve">אפשרות ראשונה, לתת </w:t>
      </w:r>
      <w:proofErr w:type="spellStart"/>
      <w:r>
        <w:rPr>
          <w:rFonts w:hint="cs"/>
          <w:rtl/>
        </w:rPr>
        <w:t>כח</w:t>
      </w:r>
      <w:proofErr w:type="spellEnd"/>
      <w:r>
        <w:rPr>
          <w:rFonts w:hint="cs"/>
          <w:rtl/>
        </w:rPr>
        <w:t xml:space="preserve"> </w:t>
      </w:r>
      <w:proofErr w:type="spellStart"/>
      <w:r>
        <w:rPr>
          <w:rFonts w:hint="cs"/>
          <w:rtl/>
        </w:rPr>
        <w:t>לעמ"י</w:t>
      </w:r>
      <w:proofErr w:type="spellEnd"/>
      <w:r>
        <w:rPr>
          <w:rFonts w:hint="cs"/>
          <w:rtl/>
        </w:rPr>
        <w:t>. מה שהתייחד קידוש החודש, החודש הזה לכם, ראשון הוא לכם לחדשי השנה.</w:t>
      </w:r>
    </w:p>
    <w:p w14:paraId="05083196" w14:textId="7C55C85D" w:rsidR="003B617A" w:rsidRDefault="003B617A" w:rsidP="003B617A">
      <w:pPr>
        <w:ind w:left="360"/>
        <w:rPr>
          <w:rtl/>
        </w:rPr>
      </w:pPr>
      <w:r>
        <w:rPr>
          <w:rFonts w:hint="cs"/>
          <w:rtl/>
        </w:rPr>
        <w:t xml:space="preserve">ישראל הם אלו שקובעים את המועדים, כאמירה עמוקה של השותפות עם הקב"ה בעולם, אין זה עולם שבו הקב"ה מנהל את </w:t>
      </w:r>
      <w:proofErr w:type="spellStart"/>
      <w:r>
        <w:rPr>
          <w:rFonts w:hint="cs"/>
          <w:rtl/>
        </w:rPr>
        <w:t>הכל</w:t>
      </w:r>
      <w:proofErr w:type="spellEnd"/>
      <w:r>
        <w:rPr>
          <w:rFonts w:hint="cs"/>
          <w:rtl/>
        </w:rPr>
        <w:t xml:space="preserve"> ואנו רק קשובים ומודעים לאורו של ה', אלא יש לנו להיות שותפים עם הקב"ה בבריאה ולפעול </w:t>
      </w:r>
      <w:proofErr w:type="spellStart"/>
      <w:r>
        <w:rPr>
          <w:rFonts w:hint="cs"/>
          <w:rtl/>
        </w:rPr>
        <w:t>איתו</w:t>
      </w:r>
      <w:proofErr w:type="spellEnd"/>
      <w:r>
        <w:rPr>
          <w:rFonts w:hint="cs"/>
          <w:rtl/>
        </w:rPr>
        <w:t>. יש שם אדנות שקשור לפעילות של עם ישראל כאן בארץ.</w:t>
      </w:r>
    </w:p>
    <w:p w14:paraId="4522EF23" w14:textId="2A0DBC26" w:rsidR="003B617A" w:rsidRDefault="003B617A" w:rsidP="003B617A">
      <w:pPr>
        <w:rPr>
          <w:rtl/>
        </w:rPr>
      </w:pPr>
      <w:r>
        <w:rPr>
          <w:rFonts w:cs="Arial" w:hint="cs"/>
          <w:rtl/>
        </w:rPr>
        <w:t xml:space="preserve">כך מבואר מדברי </w:t>
      </w:r>
      <w:proofErr w:type="spellStart"/>
      <w:r>
        <w:rPr>
          <w:rFonts w:cs="Arial" w:hint="cs"/>
          <w:rtl/>
        </w:rPr>
        <w:t>ה</w:t>
      </w:r>
      <w:r w:rsidRPr="003B617A">
        <w:rPr>
          <w:rFonts w:cs="Arial"/>
          <w:rtl/>
        </w:rPr>
        <w:t>ספורנו</w:t>
      </w:r>
      <w:proofErr w:type="spellEnd"/>
      <w:r w:rsidRPr="003B617A">
        <w:rPr>
          <w:rFonts w:cs="Arial"/>
          <w:rtl/>
        </w:rPr>
        <w:t xml:space="preserve"> שמות פרק </w:t>
      </w:r>
      <w:proofErr w:type="spellStart"/>
      <w:r w:rsidRPr="003B617A">
        <w:rPr>
          <w:rFonts w:cs="Arial"/>
          <w:rtl/>
        </w:rPr>
        <w:t>יב</w:t>
      </w:r>
      <w:proofErr w:type="spellEnd"/>
      <w:r w:rsidRPr="003B617A">
        <w:rPr>
          <w:rFonts w:cs="Arial"/>
          <w:rtl/>
        </w:rPr>
        <w:t xml:space="preserve"> פסוק ב - ד (פרשת בא)</w:t>
      </w:r>
    </w:p>
    <w:p w14:paraId="5716F480" w14:textId="683CFAE9" w:rsidR="003B617A" w:rsidRDefault="003B617A" w:rsidP="003B617A">
      <w:pPr>
        <w:ind w:left="360"/>
        <w:rPr>
          <w:rtl/>
        </w:rPr>
      </w:pPr>
      <w:r w:rsidRPr="003B617A">
        <w:rPr>
          <w:rFonts w:cs="Arial"/>
          <w:rtl/>
        </w:rPr>
        <w:t xml:space="preserve">(ב) החדש הזה לכם ראש חדשים. מכאן ואילך יהיו החדשים שלכם, לעשות בהם כרצונכם, אבל בימי השעבוד לא היו ימיכם שלכם, אבל היו לעבודת אחרים ורצונם, לפיכך ראשון הוא לכם לחדשי השנה. כי בו התחיל מציאותכם </w:t>
      </w:r>
      <w:proofErr w:type="spellStart"/>
      <w:r w:rsidRPr="003B617A">
        <w:rPr>
          <w:rFonts w:cs="Arial"/>
          <w:rtl/>
        </w:rPr>
        <w:t>הבחיריי</w:t>
      </w:r>
      <w:proofErr w:type="spellEnd"/>
      <w:r w:rsidRPr="003B617A">
        <w:rPr>
          <w:rFonts w:cs="Arial"/>
          <w:rtl/>
        </w:rPr>
        <w:t>:</w:t>
      </w:r>
    </w:p>
    <w:p w14:paraId="05C2746A" w14:textId="77777777" w:rsidR="00F82F98" w:rsidRDefault="003B617A" w:rsidP="00F82F98">
      <w:pPr>
        <w:ind w:left="360"/>
        <w:rPr>
          <w:rtl/>
        </w:rPr>
      </w:pPr>
      <w:r>
        <w:rPr>
          <w:rFonts w:hint="cs"/>
          <w:rtl/>
        </w:rPr>
        <w:t xml:space="preserve">ב. </w:t>
      </w:r>
      <w:r w:rsidR="00F82F98">
        <w:rPr>
          <w:rFonts w:cs="Arial"/>
          <w:rtl/>
        </w:rPr>
        <w:t xml:space="preserve">העמק דבר שמות פרק </w:t>
      </w:r>
      <w:proofErr w:type="spellStart"/>
      <w:r w:rsidR="00F82F98">
        <w:rPr>
          <w:rFonts w:cs="Arial"/>
          <w:rtl/>
        </w:rPr>
        <w:t>יב</w:t>
      </w:r>
      <w:proofErr w:type="spellEnd"/>
      <w:r w:rsidR="00F82F98">
        <w:rPr>
          <w:rFonts w:cs="Arial"/>
          <w:rtl/>
        </w:rPr>
        <w:t xml:space="preserve"> פסוק ב (פרשת בא)</w:t>
      </w:r>
    </w:p>
    <w:p w14:paraId="1F5DB7E6" w14:textId="0FF8C6E0" w:rsidR="003B617A" w:rsidRDefault="00F82F98" w:rsidP="00F82F98">
      <w:pPr>
        <w:ind w:left="360"/>
        <w:rPr>
          <w:rFonts w:cs="Arial"/>
          <w:rtl/>
        </w:rPr>
      </w:pPr>
      <w:r>
        <w:rPr>
          <w:rFonts w:cs="Arial"/>
          <w:rtl/>
        </w:rPr>
        <w:t xml:space="preserve">ראשון הוא לכם. </w:t>
      </w:r>
      <w:proofErr w:type="spellStart"/>
      <w:r>
        <w:rPr>
          <w:rFonts w:cs="Arial"/>
          <w:rtl/>
        </w:rPr>
        <w:t>למנין</w:t>
      </w:r>
      <w:proofErr w:type="spellEnd"/>
      <w:r>
        <w:rPr>
          <w:rFonts w:cs="Arial"/>
          <w:rtl/>
        </w:rPr>
        <w:t xml:space="preserve"> כמשמעו, ודייק לכם לישראל ולא </w:t>
      </w:r>
      <w:proofErr w:type="spellStart"/>
      <w:r>
        <w:rPr>
          <w:rFonts w:cs="Arial"/>
          <w:rtl/>
        </w:rPr>
        <w:t>לאוה"ע</w:t>
      </w:r>
      <w:proofErr w:type="spellEnd"/>
      <w:r>
        <w:rPr>
          <w:rFonts w:cs="Arial"/>
          <w:rtl/>
        </w:rPr>
        <w:t xml:space="preserve">, </w:t>
      </w:r>
      <w:proofErr w:type="spellStart"/>
      <w:r>
        <w:rPr>
          <w:rFonts w:cs="Arial"/>
          <w:rtl/>
        </w:rPr>
        <w:t>וצוה</w:t>
      </w:r>
      <w:proofErr w:type="spellEnd"/>
      <w:r>
        <w:rPr>
          <w:rFonts w:cs="Arial"/>
          <w:rtl/>
        </w:rPr>
        <w:t xml:space="preserve"> הקדוש ברוך הוא לנו לנהוג ממנו </w:t>
      </w:r>
      <w:proofErr w:type="spellStart"/>
      <w:r>
        <w:rPr>
          <w:rFonts w:cs="Arial"/>
          <w:rtl/>
        </w:rPr>
        <w:t>המנין</w:t>
      </w:r>
      <w:proofErr w:type="spellEnd"/>
      <w:r>
        <w:rPr>
          <w:rFonts w:cs="Arial"/>
          <w:rtl/>
        </w:rPr>
        <w:t>, למען ידעו אדם מישראל כי העיקר הוא צורתו המיוחדת ולא צורה האנושית שבכל אדם, זהו משמעו של מקרא דלכם לכל ישראל.</w:t>
      </w:r>
    </w:p>
    <w:p w14:paraId="74170C6B" w14:textId="77777777" w:rsidR="00F82F98" w:rsidRDefault="00F82F98" w:rsidP="00F82F98">
      <w:pPr>
        <w:ind w:left="360"/>
        <w:rPr>
          <w:rtl/>
        </w:rPr>
      </w:pPr>
      <w:r>
        <w:rPr>
          <w:rFonts w:cs="Arial"/>
          <w:rtl/>
        </w:rPr>
        <w:t xml:space="preserve">העמק דבר שמות פרק </w:t>
      </w:r>
      <w:proofErr w:type="spellStart"/>
      <w:r>
        <w:rPr>
          <w:rFonts w:cs="Arial"/>
          <w:rtl/>
        </w:rPr>
        <w:t>יב</w:t>
      </w:r>
      <w:proofErr w:type="spellEnd"/>
      <w:r>
        <w:rPr>
          <w:rFonts w:cs="Arial"/>
          <w:rtl/>
        </w:rPr>
        <w:t xml:space="preserve"> פסוק ב (פרשת בא)</w:t>
      </w:r>
    </w:p>
    <w:p w14:paraId="47C0C4ED" w14:textId="334461DA" w:rsidR="00F82F98" w:rsidRDefault="00F82F98" w:rsidP="00F82F98">
      <w:pPr>
        <w:ind w:left="360"/>
        <w:rPr>
          <w:rtl/>
        </w:rPr>
      </w:pPr>
      <w:r>
        <w:rPr>
          <w:rFonts w:cs="Arial"/>
          <w:rtl/>
        </w:rPr>
        <w:t xml:space="preserve">ראשון הוא לכם. </w:t>
      </w:r>
      <w:proofErr w:type="spellStart"/>
      <w:r>
        <w:rPr>
          <w:rFonts w:cs="Arial"/>
          <w:rtl/>
        </w:rPr>
        <w:t>למנין</w:t>
      </w:r>
      <w:proofErr w:type="spellEnd"/>
      <w:r>
        <w:rPr>
          <w:rFonts w:cs="Arial"/>
          <w:rtl/>
        </w:rPr>
        <w:t xml:space="preserve"> כמשמעו, ודייק לכם לישראל ולא </w:t>
      </w:r>
      <w:proofErr w:type="spellStart"/>
      <w:r>
        <w:rPr>
          <w:rFonts w:cs="Arial"/>
          <w:rtl/>
        </w:rPr>
        <w:t>לאוה"ע</w:t>
      </w:r>
      <w:proofErr w:type="spellEnd"/>
      <w:r>
        <w:rPr>
          <w:rFonts w:cs="Arial"/>
          <w:rtl/>
        </w:rPr>
        <w:t xml:space="preserve">, </w:t>
      </w:r>
      <w:proofErr w:type="spellStart"/>
      <w:r>
        <w:rPr>
          <w:rFonts w:cs="Arial"/>
          <w:rtl/>
        </w:rPr>
        <w:t>וצוה</w:t>
      </w:r>
      <w:proofErr w:type="spellEnd"/>
      <w:r>
        <w:rPr>
          <w:rFonts w:cs="Arial"/>
          <w:rtl/>
        </w:rPr>
        <w:t xml:space="preserve"> הקדוש ברוך הוא לנו לנהוג ממנו </w:t>
      </w:r>
      <w:proofErr w:type="spellStart"/>
      <w:r>
        <w:rPr>
          <w:rFonts w:cs="Arial"/>
          <w:rtl/>
        </w:rPr>
        <w:t>המנין</w:t>
      </w:r>
      <w:proofErr w:type="spellEnd"/>
      <w:r>
        <w:rPr>
          <w:rFonts w:cs="Arial"/>
          <w:rtl/>
        </w:rPr>
        <w:t>, למען ידעו אדם מישראל כי העיקר הוא צורתו המיוחדת ולא צורה האנושית שבכל אדם, זהו משמעו של מקרא דלכם לכל ישראל.</w:t>
      </w:r>
    </w:p>
    <w:p w14:paraId="2DAC9E83" w14:textId="77777777" w:rsidR="00F82F98" w:rsidRDefault="00F82F98" w:rsidP="00F82F98">
      <w:pPr>
        <w:ind w:left="360"/>
        <w:rPr>
          <w:rtl/>
        </w:rPr>
      </w:pPr>
      <w:r>
        <w:rPr>
          <w:rFonts w:cs="Arial"/>
          <w:rtl/>
        </w:rPr>
        <w:t xml:space="preserve">שפת אמת שמות פרשת בא שנה </w:t>
      </w:r>
      <w:proofErr w:type="spellStart"/>
      <w:r>
        <w:rPr>
          <w:rFonts w:cs="Arial"/>
          <w:rtl/>
        </w:rPr>
        <w:t>תרנח</w:t>
      </w:r>
      <w:proofErr w:type="spellEnd"/>
    </w:p>
    <w:p w14:paraId="5249D55D" w14:textId="77777777" w:rsidR="00F82F98" w:rsidRDefault="00F82F98" w:rsidP="00F82F98">
      <w:pPr>
        <w:ind w:left="360"/>
        <w:rPr>
          <w:rtl/>
        </w:rPr>
      </w:pPr>
      <w:r>
        <w:rPr>
          <w:rFonts w:cs="Arial"/>
          <w:rtl/>
        </w:rPr>
        <w:t>[תרנ"ח]</w:t>
      </w:r>
    </w:p>
    <w:p w14:paraId="5780267E" w14:textId="758B3F74" w:rsidR="00F82F98" w:rsidRDefault="00F82F98" w:rsidP="00F82F98">
      <w:pPr>
        <w:ind w:left="360"/>
        <w:rPr>
          <w:rtl/>
        </w:rPr>
      </w:pPr>
      <w:r>
        <w:rPr>
          <w:rFonts w:cs="Arial"/>
          <w:rtl/>
        </w:rPr>
        <w:t xml:space="preserve">החודש הזה לכם. </w:t>
      </w:r>
      <w:proofErr w:type="spellStart"/>
      <w:r>
        <w:rPr>
          <w:rFonts w:cs="Arial"/>
          <w:rtl/>
        </w:rPr>
        <w:t>בנ"י</w:t>
      </w:r>
      <w:proofErr w:type="spellEnd"/>
      <w:r>
        <w:rPr>
          <w:rFonts w:cs="Arial"/>
          <w:rtl/>
        </w:rPr>
        <w:t xml:space="preserve"> מונין ללבנה. כי בר"ה מתחדש כל השנה. אבל </w:t>
      </w:r>
      <w:proofErr w:type="spellStart"/>
      <w:r>
        <w:rPr>
          <w:rFonts w:cs="Arial"/>
          <w:rtl/>
        </w:rPr>
        <w:t>לבנ"י</w:t>
      </w:r>
      <w:proofErr w:type="spellEnd"/>
      <w:r>
        <w:rPr>
          <w:rFonts w:cs="Arial"/>
          <w:rtl/>
        </w:rPr>
        <w:t xml:space="preserve"> ניתן התחדשות בכל חודש כדי שלא יהיו </w:t>
      </w:r>
      <w:proofErr w:type="spellStart"/>
      <w:r>
        <w:rPr>
          <w:rFonts w:cs="Arial"/>
          <w:rtl/>
        </w:rPr>
        <w:t>נטבעין</w:t>
      </w:r>
      <w:proofErr w:type="spellEnd"/>
      <w:r>
        <w:rPr>
          <w:rFonts w:cs="Arial"/>
          <w:rtl/>
        </w:rPr>
        <w:t xml:space="preserve"> בטבע ורגילות. ויותר משלשים יום בא לרגילות. ולכן שהחיינו אין </w:t>
      </w:r>
      <w:proofErr w:type="spellStart"/>
      <w:r>
        <w:rPr>
          <w:rFonts w:cs="Arial"/>
          <w:rtl/>
        </w:rPr>
        <w:t>מברכין</w:t>
      </w:r>
      <w:proofErr w:type="spellEnd"/>
      <w:r>
        <w:rPr>
          <w:rFonts w:cs="Arial"/>
          <w:rtl/>
        </w:rPr>
        <w:t xml:space="preserve"> רק הבא מזמן לזמן יותר מל' יום. וכמו ברואה הים הגדול לפרקים. ולכן ניתן </w:t>
      </w:r>
      <w:proofErr w:type="spellStart"/>
      <w:r>
        <w:rPr>
          <w:rFonts w:cs="Arial"/>
          <w:rtl/>
        </w:rPr>
        <w:t>לבנ"י</w:t>
      </w:r>
      <w:proofErr w:type="spellEnd"/>
      <w:r>
        <w:rPr>
          <w:rFonts w:cs="Arial"/>
          <w:rtl/>
        </w:rPr>
        <w:t xml:space="preserve"> התחדשות בכל חודש שיהיו </w:t>
      </w:r>
      <w:proofErr w:type="spellStart"/>
      <w:r>
        <w:rPr>
          <w:rFonts w:cs="Arial"/>
          <w:rtl/>
        </w:rPr>
        <w:t>נגאלין</w:t>
      </w:r>
      <w:proofErr w:type="spellEnd"/>
      <w:r>
        <w:rPr>
          <w:rFonts w:cs="Arial"/>
          <w:rtl/>
        </w:rPr>
        <w:t xml:space="preserve"> מן הטבע. וכל חודש מתחדש הנהגה וסדר מיוחד. ובאמת אין בני עוה"ז </w:t>
      </w:r>
      <w:proofErr w:type="spellStart"/>
      <w:r>
        <w:rPr>
          <w:rFonts w:cs="Arial"/>
          <w:rtl/>
        </w:rPr>
        <w:t>יכולין</w:t>
      </w:r>
      <w:proofErr w:type="spellEnd"/>
      <w:r>
        <w:rPr>
          <w:rFonts w:cs="Arial"/>
          <w:rtl/>
        </w:rPr>
        <w:t xml:space="preserve"> לקבל התחדשות כדכ' אין כל חדש תחת השמש אבל </w:t>
      </w:r>
      <w:proofErr w:type="spellStart"/>
      <w:r>
        <w:rPr>
          <w:rFonts w:cs="Arial"/>
          <w:rtl/>
        </w:rPr>
        <w:t>בנ"י</w:t>
      </w:r>
      <w:proofErr w:type="spellEnd"/>
      <w:r>
        <w:rPr>
          <w:rFonts w:cs="Arial"/>
          <w:rtl/>
        </w:rPr>
        <w:t xml:space="preserve"> שהם בני עוה"ב </w:t>
      </w:r>
      <w:proofErr w:type="spellStart"/>
      <w:r>
        <w:rPr>
          <w:rFonts w:cs="Arial"/>
          <w:rtl/>
        </w:rPr>
        <w:t>יכולין</w:t>
      </w:r>
      <w:proofErr w:type="spellEnd"/>
      <w:r>
        <w:rPr>
          <w:rFonts w:cs="Arial"/>
          <w:rtl/>
        </w:rPr>
        <w:t xml:space="preserve"> לקבל התחדשות כדכ' החודש הזה לכם. ולכן תיקנו בברכת הלבנה וללבנה אמר שתתחדש </w:t>
      </w:r>
      <w:proofErr w:type="spellStart"/>
      <w:r>
        <w:rPr>
          <w:rFonts w:cs="Arial"/>
          <w:rtl/>
        </w:rPr>
        <w:t>כו</w:t>
      </w:r>
      <w:proofErr w:type="spellEnd"/>
      <w:r>
        <w:rPr>
          <w:rFonts w:cs="Arial"/>
          <w:rtl/>
        </w:rPr>
        <w:t xml:space="preserve">' לעמוסי בטן שהם עתידים להתחדש כמותה. כנ"ל </w:t>
      </w:r>
      <w:proofErr w:type="spellStart"/>
      <w:r>
        <w:rPr>
          <w:rFonts w:cs="Arial"/>
          <w:rtl/>
        </w:rPr>
        <w:t>שעתידין</w:t>
      </w:r>
      <w:proofErr w:type="spellEnd"/>
      <w:r>
        <w:rPr>
          <w:rFonts w:cs="Arial"/>
          <w:rtl/>
        </w:rPr>
        <w:t xml:space="preserve"> להיות בני עוה"ב. כי הטבע שהיא בזמן ועתידה לפסוק לכן אינה יכולה לקבל התחדשות. אבל בני ישראל שהם בני עוה"ב יש להם דביקות </w:t>
      </w:r>
      <w:proofErr w:type="spellStart"/>
      <w:r>
        <w:rPr>
          <w:rFonts w:cs="Arial"/>
          <w:rtl/>
        </w:rPr>
        <w:t>בבחי</w:t>
      </w:r>
      <w:proofErr w:type="spellEnd"/>
      <w:r>
        <w:rPr>
          <w:rFonts w:cs="Arial"/>
          <w:rtl/>
        </w:rPr>
        <w:t>' התחדשות.</w:t>
      </w:r>
    </w:p>
    <w:p w14:paraId="23B5CBA5" w14:textId="77777777" w:rsidR="00F82F98" w:rsidRDefault="00F82F98" w:rsidP="00F82F98">
      <w:pPr>
        <w:ind w:left="360"/>
        <w:rPr>
          <w:rtl/>
        </w:rPr>
      </w:pPr>
      <w:r>
        <w:rPr>
          <w:rFonts w:cs="Arial"/>
          <w:rtl/>
        </w:rPr>
        <w:t xml:space="preserve">שפת אמת שמות פרשת בא שנה </w:t>
      </w:r>
      <w:proofErr w:type="spellStart"/>
      <w:r>
        <w:rPr>
          <w:rFonts w:cs="Arial"/>
          <w:rtl/>
        </w:rPr>
        <w:t>תרלא</w:t>
      </w:r>
      <w:proofErr w:type="spellEnd"/>
    </w:p>
    <w:p w14:paraId="0C68221B" w14:textId="10524153" w:rsidR="00F82F98" w:rsidRDefault="00F82F98" w:rsidP="00F82F98">
      <w:pPr>
        <w:ind w:left="360"/>
      </w:pPr>
      <w:r>
        <w:rPr>
          <w:rFonts w:cs="Arial"/>
          <w:rtl/>
        </w:rPr>
        <w:t xml:space="preserve">החודש הזה לכם. ענין זה לגאולת מצרים. כי בגלות נחסר זה ההתחדשות. כמ"ש </w:t>
      </w:r>
      <w:proofErr w:type="spellStart"/>
      <w:r>
        <w:rPr>
          <w:rFonts w:cs="Arial"/>
          <w:rtl/>
        </w:rPr>
        <w:t>בפ</w:t>
      </w:r>
      <w:proofErr w:type="spellEnd"/>
      <w:r>
        <w:rPr>
          <w:rFonts w:cs="Arial"/>
          <w:rtl/>
        </w:rPr>
        <w:t xml:space="preserve">' </w:t>
      </w:r>
      <w:proofErr w:type="spellStart"/>
      <w:r>
        <w:rPr>
          <w:rFonts w:cs="Arial"/>
          <w:rtl/>
        </w:rPr>
        <w:t>ויקם</w:t>
      </w:r>
      <w:proofErr w:type="spellEnd"/>
      <w:r>
        <w:rPr>
          <w:rFonts w:cs="Arial"/>
          <w:rtl/>
        </w:rPr>
        <w:t xml:space="preserve"> מלך חדש ע"ש. ובשעת הגאולה דהיינו </w:t>
      </w:r>
      <w:proofErr w:type="spellStart"/>
      <w:r>
        <w:rPr>
          <w:rFonts w:cs="Arial"/>
          <w:rtl/>
        </w:rPr>
        <w:t>שנתברר</w:t>
      </w:r>
      <w:proofErr w:type="spellEnd"/>
      <w:r>
        <w:rPr>
          <w:rFonts w:cs="Arial"/>
          <w:rtl/>
        </w:rPr>
        <w:t xml:space="preserve"> </w:t>
      </w:r>
      <w:proofErr w:type="spellStart"/>
      <w:r>
        <w:rPr>
          <w:rFonts w:cs="Arial"/>
          <w:rtl/>
        </w:rPr>
        <w:t>שהכל</w:t>
      </w:r>
      <w:proofErr w:type="spellEnd"/>
      <w:r>
        <w:rPr>
          <w:rFonts w:cs="Arial"/>
          <w:rtl/>
        </w:rPr>
        <w:t xml:space="preserve"> חיות הש"י. ומזה בא התחדשות. כי חיותו </w:t>
      </w:r>
      <w:proofErr w:type="spellStart"/>
      <w:r>
        <w:rPr>
          <w:rFonts w:cs="Arial"/>
          <w:rtl/>
        </w:rPr>
        <w:t>ית</w:t>
      </w:r>
      <w:proofErr w:type="spellEnd"/>
      <w:r>
        <w:rPr>
          <w:rFonts w:cs="Arial"/>
          <w:rtl/>
        </w:rPr>
        <w:t xml:space="preserve">' יש בו התחדשות תמיד כמ"ש מחדש בכל יום תמיד. ופי' תמיד בכל יום. רק מי ששוכח והוא תוך הטבע כ' אין כל חדש </w:t>
      </w:r>
      <w:proofErr w:type="spellStart"/>
      <w:r>
        <w:rPr>
          <w:rFonts w:cs="Arial"/>
          <w:rtl/>
        </w:rPr>
        <w:t>כו</w:t>
      </w:r>
      <w:proofErr w:type="spellEnd"/>
      <w:r>
        <w:rPr>
          <w:rFonts w:cs="Arial"/>
          <w:rtl/>
        </w:rPr>
        <w:t xml:space="preserve">'. אבל מי שנדבק בפנימיות חיות הש"י יש בו תמיד התחדשות. </w:t>
      </w:r>
      <w:proofErr w:type="spellStart"/>
      <w:r>
        <w:rPr>
          <w:rFonts w:cs="Arial"/>
          <w:rtl/>
        </w:rPr>
        <w:t>וז"ש</w:t>
      </w:r>
      <w:proofErr w:type="spellEnd"/>
      <w:r>
        <w:rPr>
          <w:rFonts w:cs="Arial"/>
          <w:rtl/>
        </w:rPr>
        <w:t xml:space="preserve"> החודש הזה לכם. שיכול כל א' מישראל לעורר התחדשות זה ע"י אמונה שמברר </w:t>
      </w:r>
      <w:proofErr w:type="spellStart"/>
      <w:r>
        <w:rPr>
          <w:rFonts w:cs="Arial"/>
          <w:rtl/>
        </w:rPr>
        <w:t>בלבו</w:t>
      </w:r>
      <w:proofErr w:type="spellEnd"/>
      <w:r>
        <w:rPr>
          <w:rFonts w:cs="Arial"/>
          <w:rtl/>
        </w:rPr>
        <w:t xml:space="preserve"> </w:t>
      </w:r>
      <w:proofErr w:type="spellStart"/>
      <w:r>
        <w:rPr>
          <w:rFonts w:cs="Arial"/>
          <w:rtl/>
        </w:rPr>
        <w:t>שהכל</w:t>
      </w:r>
      <w:proofErr w:type="spellEnd"/>
      <w:r>
        <w:rPr>
          <w:rFonts w:cs="Arial"/>
          <w:rtl/>
        </w:rPr>
        <w:t xml:space="preserve"> </w:t>
      </w:r>
      <w:proofErr w:type="spellStart"/>
      <w:r>
        <w:rPr>
          <w:rFonts w:cs="Arial"/>
          <w:rtl/>
        </w:rPr>
        <w:t>מהש"י</w:t>
      </w:r>
      <w:proofErr w:type="spellEnd"/>
      <w:r>
        <w:rPr>
          <w:rFonts w:cs="Arial"/>
          <w:rtl/>
        </w:rPr>
        <w:t xml:space="preserve">. וזה ההפרש בין שבת </w:t>
      </w:r>
      <w:proofErr w:type="spellStart"/>
      <w:r>
        <w:rPr>
          <w:rFonts w:cs="Arial"/>
          <w:rtl/>
        </w:rPr>
        <w:t>לר"ח</w:t>
      </w:r>
      <w:proofErr w:type="spellEnd"/>
      <w:r>
        <w:rPr>
          <w:rFonts w:cs="Arial"/>
          <w:rtl/>
        </w:rPr>
        <w:t xml:space="preserve">. ששבת מעין עוה"ב </w:t>
      </w:r>
      <w:proofErr w:type="spellStart"/>
      <w:r>
        <w:rPr>
          <w:rFonts w:cs="Arial"/>
          <w:rtl/>
        </w:rPr>
        <w:t>קביעא</w:t>
      </w:r>
      <w:proofErr w:type="spellEnd"/>
      <w:r>
        <w:rPr>
          <w:rFonts w:cs="Arial"/>
          <w:rtl/>
        </w:rPr>
        <w:t xml:space="preserve"> וקיימא שאין הסתר. כמ"ש </w:t>
      </w:r>
      <w:proofErr w:type="spellStart"/>
      <w:r>
        <w:rPr>
          <w:rFonts w:cs="Arial"/>
          <w:rtl/>
        </w:rPr>
        <w:t>מתעברין</w:t>
      </w:r>
      <w:proofErr w:type="spellEnd"/>
      <w:r>
        <w:rPr>
          <w:rFonts w:cs="Arial"/>
          <w:rtl/>
        </w:rPr>
        <w:t xml:space="preserve"> מינה. ור"ח הוא להאיר ההתחדשות גם בימות החול. וזה תלוי בישראל כמ"ש לאל גומר עלי </w:t>
      </w:r>
      <w:proofErr w:type="spellStart"/>
      <w:r>
        <w:rPr>
          <w:rFonts w:cs="Arial"/>
          <w:rtl/>
        </w:rPr>
        <w:t>כו</w:t>
      </w:r>
      <w:proofErr w:type="spellEnd"/>
      <w:r>
        <w:rPr>
          <w:rFonts w:cs="Arial"/>
          <w:rtl/>
        </w:rPr>
        <w:t>'.</w:t>
      </w:r>
    </w:p>
    <w:sectPr w:rsidR="00F82F98" w:rsidSect="008500E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A11A14"/>
    <w:multiLevelType w:val="hybridMultilevel"/>
    <w:tmpl w:val="67581B1E"/>
    <w:lvl w:ilvl="0" w:tplc="B3D216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5873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7D2"/>
    <w:rsid w:val="003467D2"/>
    <w:rsid w:val="003B617A"/>
    <w:rsid w:val="00400EA4"/>
    <w:rsid w:val="008500ED"/>
    <w:rsid w:val="00A31102"/>
    <w:rsid w:val="00F82F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02C3D"/>
  <w15:chartTrackingRefBased/>
  <w15:docId w15:val="{6CECC436-9071-4495-8908-86F2116A8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3">
    <w:name w:val="heading 3"/>
    <w:basedOn w:val="a"/>
    <w:link w:val="30"/>
    <w:uiPriority w:val="9"/>
    <w:qFormat/>
    <w:rsid w:val="00A31102"/>
    <w:pPr>
      <w:bidi w:val="0"/>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617A"/>
    <w:pPr>
      <w:ind w:left="720"/>
      <w:contextualSpacing/>
    </w:pPr>
  </w:style>
  <w:style w:type="character" w:customStyle="1" w:styleId="30">
    <w:name w:val="כותרת 3 תו"/>
    <w:basedOn w:val="a0"/>
    <w:link w:val="3"/>
    <w:uiPriority w:val="9"/>
    <w:rsid w:val="00A31102"/>
    <w:rPr>
      <w:rFonts w:ascii="Times New Roman" w:eastAsia="Times New Roman" w:hAnsi="Times New Roman" w:cs="Times New Roman"/>
      <w:b/>
      <w:bCs/>
      <w:kern w:val="0"/>
      <w:sz w:val="27"/>
      <w:szCs w:val="27"/>
      <w14:ligatures w14:val="none"/>
    </w:rPr>
  </w:style>
  <w:style w:type="character" w:customStyle="1" w:styleId="mw-headline">
    <w:name w:val="mw-headline"/>
    <w:basedOn w:val="a0"/>
    <w:rsid w:val="00A31102"/>
  </w:style>
  <w:style w:type="character" w:customStyle="1" w:styleId="mw-editsection">
    <w:name w:val="mw-editsection"/>
    <w:basedOn w:val="a0"/>
    <w:rsid w:val="00A31102"/>
  </w:style>
  <w:style w:type="character" w:customStyle="1" w:styleId="mw-editsection-bracket">
    <w:name w:val="mw-editsection-bracket"/>
    <w:basedOn w:val="a0"/>
    <w:rsid w:val="00A31102"/>
  </w:style>
  <w:style w:type="character" w:styleId="Hyperlink">
    <w:name w:val="Hyperlink"/>
    <w:basedOn w:val="a0"/>
    <w:uiPriority w:val="99"/>
    <w:semiHidden/>
    <w:unhideWhenUsed/>
    <w:rsid w:val="00A31102"/>
    <w:rPr>
      <w:color w:val="0000FF"/>
      <w:u w:val="single"/>
    </w:rPr>
  </w:style>
  <w:style w:type="paragraph" w:styleId="NormalWeb">
    <w:name w:val="Normal (Web)"/>
    <w:basedOn w:val="a"/>
    <w:uiPriority w:val="99"/>
    <w:semiHidden/>
    <w:unhideWhenUsed/>
    <w:rsid w:val="00A31102"/>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5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1</Pages>
  <Words>884</Words>
  <Characters>4422</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עדי לוי</dc:creator>
  <cp:keywords/>
  <dc:description/>
  <cp:lastModifiedBy>עדי לוי</cp:lastModifiedBy>
  <cp:revision>1</cp:revision>
  <cp:lastPrinted>2024-01-18T18:51:00Z</cp:lastPrinted>
  <dcterms:created xsi:type="dcterms:W3CDTF">2024-01-18T14:32:00Z</dcterms:created>
  <dcterms:modified xsi:type="dcterms:W3CDTF">2024-01-18T19:30:00Z</dcterms:modified>
</cp:coreProperties>
</file>